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CURSO “REPARACION DE REFRIGERADORES”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INGRESAR AL SIGUIENTE LINK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/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https://drive.google.com/drive/folders/12RHf7GWHPjqJHBwxwOLegmV_CB8O0_bF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1695450</wp:posOffset>
            </wp:positionH>
            <wp:positionV relativeFrom="paragraph">
              <wp:posOffset>1276350</wp:posOffset>
            </wp:positionV>
            <wp:extent cx="1585913" cy="158327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5913" cy="15832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2RHf7GWHPjqJHBwxwOLegmV_CB8O0_bF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