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962275" cy="2047875"/>
            <wp:effectExtent b="0" l="0" r="0" t="0"/>
            <wp:docPr id="1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2047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38"/>
          <w:szCs w:val="38"/>
        </w:rPr>
      </w:pPr>
      <w:bookmarkStart w:colFirst="0" w:colLast="0" w:name="_v0ak09umjhgf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8"/>
          <w:szCs w:val="38"/>
          <w:rtl w:val="0"/>
        </w:rPr>
        <w:t xml:space="preserve">AVERÍA CONECTOR DE CARGA</w:t>
      </w:r>
    </w:p>
    <w:p w:rsidR="00000000" w:rsidDel="00000000" w:rsidP="00000000" w:rsidRDefault="00000000" w:rsidRPr="00000000" w14:paraId="00000003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Una avería muy común entre las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DS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es que su conector de carga termine rompiéndose. Empieza por romperse la parte de plástico central y queda torcida. Al quedar torcida no hace buen contacto con el conector macho del transformador y no nos carga, quedando así nuestra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DS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inútil. </w:t>
      </w:r>
    </w:p>
    <w:p w:rsidR="00000000" w:rsidDel="00000000" w:rsidP="00000000" w:rsidRDefault="00000000" w:rsidRPr="00000000" w14:paraId="00000005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La solución al problema es meterle un conector de carga auxiliar.</w:t>
      </w:r>
    </w:p>
    <w:p w:rsidR="00000000" w:rsidDel="00000000" w:rsidP="00000000" w:rsidRDefault="00000000" w:rsidRPr="00000000" w14:paraId="00000007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3733800" cy="2800350"/>
            <wp:effectExtent b="0" l="0" r="0" t="0"/>
            <wp:docPr id="20" name="image17.jpg"/>
            <a:graphic>
              <a:graphicData uri="http://schemas.openxmlformats.org/drawingml/2006/picture">
                <pic:pic>
                  <pic:nvPicPr>
                    <pic:cNvPr id="0" name="image17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2800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after="80" w:lineRule="auto"/>
        <w:ind w:right="8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1714500" cy="1714500"/>
            <wp:effectExtent b="9525" l="9525" r="9525" t="9525"/>
            <wp:docPr id="27" name="image24.jpg"/>
            <a:graphic>
              <a:graphicData uri="http://schemas.openxmlformats.org/drawingml/2006/picture">
                <pic:pic>
                  <pic:nvPicPr>
                    <pic:cNvPr id="0" name="image24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/>
                    <a:ln w="9525">
                      <a:solidFill>
                        <a:srgbClr val="CCCCCC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after="80" w:lineRule="auto"/>
        <w:ind w:right="8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1714500" cy="1714500"/>
            <wp:effectExtent b="9525" l="9525" r="9525" t="9525"/>
            <wp:docPr id="18" name="image19.jpg"/>
            <a:graphic>
              <a:graphicData uri="http://schemas.openxmlformats.org/drawingml/2006/picture">
                <pic:pic>
                  <pic:nvPicPr>
                    <pic:cNvPr id="0" name="image19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/>
                    <a:ln w="9525">
                      <a:solidFill>
                        <a:srgbClr val="CCCCCC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Como que encontrar un conector hembra original y su posterior cambio es algo un poco engorroso, la manera fácil de solucionar el problema es meterle uno de más estándar, como por ejemplo uno de auriculares (en su formato mini).</w:t>
      </w:r>
    </w:p>
    <w:p w:rsidR="00000000" w:rsidDel="00000000" w:rsidP="00000000" w:rsidRDefault="00000000" w:rsidRPr="00000000" w14:paraId="0000000D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E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Empezaremos abriendo la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DS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de la parte inferior. Para hacerlo, debemos quitar la batería y sacar sus tornillos (ojo, lleva tornillos en formato “Nintendo”, de estrella de tres puntas). </w:t>
      </w:r>
    </w:p>
    <w:p w:rsidR="00000000" w:rsidDel="00000000" w:rsidP="00000000" w:rsidRDefault="00000000" w:rsidRPr="00000000" w14:paraId="0000000F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0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Debemos sacar las piezas y tornillos marcados en rojo.</w:t>
      </w:r>
    </w:p>
    <w:p w:rsidR="00000000" w:rsidDel="00000000" w:rsidP="00000000" w:rsidRDefault="00000000" w:rsidRPr="00000000" w14:paraId="00000011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after="80" w:lineRule="auto"/>
        <w:ind w:right="8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1143000" cy="1143000"/>
            <wp:effectExtent b="9525" l="9525" r="9525" t="9525"/>
            <wp:docPr id="2" name="image9.jpg"/>
            <a:graphic>
              <a:graphicData uri="http://schemas.openxmlformats.org/drawingml/2006/picture">
                <pic:pic>
                  <pic:nvPicPr>
                    <pic:cNvPr id="0" name="image9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/>
                    <a:ln w="9525">
                      <a:solidFill>
                        <a:srgbClr val="CCCCCC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after="80" w:lineRule="auto"/>
        <w:ind w:right="8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1143000" cy="1143000"/>
            <wp:effectExtent b="9525" l="9525" r="9525" t="9525"/>
            <wp:docPr id="17" name="image16.jpg"/>
            <a:graphic>
              <a:graphicData uri="http://schemas.openxmlformats.org/drawingml/2006/picture">
                <pic:pic>
                  <pic:nvPicPr>
                    <pic:cNvPr id="0" name="image16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/>
                    <a:ln w="9525">
                      <a:solidFill>
                        <a:srgbClr val="CCCCCC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after="80" w:lineRule="auto"/>
        <w:ind w:right="8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1143000" cy="1143000"/>
            <wp:effectExtent b="9525" l="9525" r="9525" t="9525"/>
            <wp:docPr id="15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/>
                    <a:ln w="9525">
                      <a:solidFill>
                        <a:srgbClr val="CCCCCC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Una vez desmontada la carcasa inferior, ya podremos ver el interior de la consola y nos dedicaremos a la colocación del nuevo conector hembra.</w:t>
      </w:r>
    </w:p>
    <w:p w:rsidR="00000000" w:rsidDel="00000000" w:rsidP="00000000" w:rsidRDefault="00000000" w:rsidRPr="00000000" w14:paraId="00000017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El mejor sitio para su colocación es el marcado por el círculo rojo, ya que ahí no estorba nada.</w:t>
      </w:r>
    </w:p>
    <w:p w:rsidR="00000000" w:rsidDel="00000000" w:rsidP="00000000" w:rsidRDefault="00000000" w:rsidRPr="00000000" w14:paraId="00000019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3124200" cy="2333625"/>
            <wp:effectExtent b="0" l="0" r="0" t="0"/>
            <wp:docPr id="4" name="image20.jpg"/>
            <a:graphic>
              <a:graphicData uri="http://schemas.openxmlformats.org/drawingml/2006/picture">
                <pic:pic>
                  <pic:nvPicPr>
                    <pic:cNvPr id="0" name="image20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2333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Lo siguiente es hacer un agujero en el lateral de la carcasa, pegar el conector con cola fuerte (Nural) y soldándole un par de cables de sección fina.</w:t>
      </w:r>
    </w:p>
    <w:p w:rsidR="00000000" w:rsidDel="00000000" w:rsidP="00000000" w:rsidRDefault="00000000" w:rsidRPr="00000000" w14:paraId="0000001D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after="80" w:lineRule="auto"/>
        <w:ind w:right="8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1143000" cy="1143000"/>
            <wp:effectExtent b="9525" l="9525" r="9525" t="9525"/>
            <wp:docPr id="6" name="image18.jpg"/>
            <a:graphic>
              <a:graphicData uri="http://schemas.openxmlformats.org/drawingml/2006/picture">
                <pic:pic>
                  <pic:nvPicPr>
                    <pic:cNvPr id="0" name="image18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/>
                    <a:ln w="9525">
                      <a:solidFill>
                        <a:srgbClr val="CCCCCC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after="80" w:lineRule="auto"/>
        <w:ind w:right="8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1143000" cy="1143000"/>
            <wp:effectExtent b="9525" l="9525" r="9525" t="9525"/>
            <wp:docPr id="9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/>
                    <a:ln w="9525">
                      <a:solidFill>
                        <a:srgbClr val="CCCCCC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after="80" w:lineRule="auto"/>
        <w:ind w:right="8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1143000" cy="1143000"/>
            <wp:effectExtent b="9525" l="9525" r="9525" t="9525"/>
            <wp:docPr id="8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/>
                    <a:ln w="9525">
                      <a:solidFill>
                        <a:srgbClr val="CCCCCC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 continuación, llevaremos estos cables al conector de carga original y los soldaremos (negro-negativo, rojo-positivo).</w:t>
      </w:r>
    </w:p>
    <w:p w:rsidR="00000000" w:rsidDel="00000000" w:rsidP="00000000" w:rsidRDefault="00000000" w:rsidRPr="00000000" w14:paraId="00000023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La línea de puntos, marca por donde deben pasar los cables para que no molesten para el posterior montaje de la consola.</w:t>
      </w:r>
    </w:p>
    <w:p w:rsidR="00000000" w:rsidDel="00000000" w:rsidP="00000000" w:rsidRDefault="00000000" w:rsidRPr="00000000" w14:paraId="00000025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after="80" w:lineRule="auto"/>
        <w:ind w:right="8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1714500" cy="1714500"/>
            <wp:effectExtent b="9525" l="9525" r="9525" t="9525"/>
            <wp:docPr id="11" name="image11.jpg"/>
            <a:graphic>
              <a:graphicData uri="http://schemas.openxmlformats.org/drawingml/2006/picture">
                <pic:pic>
                  <pic:nvPicPr>
                    <pic:cNvPr id="0" name="image11.jp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/>
                    <a:ln w="9525">
                      <a:solidFill>
                        <a:srgbClr val="CCCCCC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pacing w:after="80" w:lineRule="auto"/>
        <w:ind w:right="8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1714500" cy="1714500"/>
            <wp:effectExtent b="9525" l="9525" r="9525" t="9525"/>
            <wp:docPr id="23" name="image21.jpg"/>
            <a:graphic>
              <a:graphicData uri="http://schemas.openxmlformats.org/drawingml/2006/picture">
                <pic:pic>
                  <pic:nvPicPr>
                    <pic:cNvPr id="0" name="image21.jp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/>
                    <a:ln w="9525">
                      <a:solidFill>
                        <a:srgbClr val="CCCCCC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Y ya está. Ahora solo faltará adaptar el transformador al nuevo jac (cuidado con las polaridades).</w:t>
      </w:r>
    </w:p>
    <w:p w:rsidR="00000000" w:rsidDel="00000000" w:rsidP="00000000" w:rsidRDefault="00000000" w:rsidRPr="00000000" w14:paraId="0000002A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2"/>
        <w:keepNext w:val="0"/>
        <w:keepLines w:val="0"/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38"/>
          <w:szCs w:val="38"/>
        </w:rPr>
      </w:pPr>
      <w:bookmarkStart w:colFirst="0" w:colLast="0" w:name="_adn64lsgde2x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38"/>
          <w:szCs w:val="38"/>
          <w:rtl w:val="0"/>
        </w:rPr>
        <w:t xml:space="preserve">CAMBIAR EL INTERRUPTOR DE POWER</w:t>
      </w:r>
    </w:p>
    <w:p w:rsidR="00000000" w:rsidDel="00000000" w:rsidP="00000000" w:rsidRDefault="00000000" w:rsidRPr="00000000" w14:paraId="0000002C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Otro de los puntos débiles de las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DS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es su interruptor de encendido. Tiene una construcción muy simple y, muchas veces, se suele romper su patita y ya no acciona.</w:t>
      </w:r>
    </w:p>
    <w:p w:rsidR="00000000" w:rsidDel="00000000" w:rsidP="00000000" w:rsidRDefault="00000000" w:rsidRPr="00000000" w14:paraId="0000002E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Si esto nos pasa, no podemos encender la consola, ya que notaremos que el botón de “power” va muy suave y eso quiere decir que no arrastra el interruptor interno.</w:t>
      </w:r>
    </w:p>
    <w:p w:rsidR="00000000" w:rsidDel="00000000" w:rsidP="00000000" w:rsidRDefault="00000000" w:rsidRPr="00000000" w14:paraId="00000030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spacing w:after="80" w:lineRule="auto"/>
        <w:ind w:right="8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1714500" cy="1714500"/>
            <wp:effectExtent b="9525" l="9525" r="9525" t="9525"/>
            <wp:docPr id="24" name="image25.jpg"/>
            <a:graphic>
              <a:graphicData uri="http://schemas.openxmlformats.org/drawingml/2006/picture">
                <pic:pic>
                  <pic:nvPicPr>
                    <pic:cNvPr id="0" name="image25.jp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/>
                    <a:ln w="9525">
                      <a:solidFill>
                        <a:srgbClr val="CCCCCC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spacing w:after="80" w:lineRule="auto"/>
        <w:ind w:right="8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1714500" cy="1714500"/>
            <wp:effectExtent b="9525" l="9525" r="9525" t="9525"/>
            <wp:docPr id="1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/>
                    <a:ln w="9525">
                      <a:solidFill>
                        <a:srgbClr val="CCCCCC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Este interruptor es minúsculo y en un formato muy raro, por lo que encontrar componentes compatibles cuesta lo suyo. No obstante, la consola se enciende y se apaga con sólo una pulsación entre los dos puntos marcados en rojo. </w:t>
      </w:r>
    </w:p>
    <w:p w:rsidR="00000000" w:rsidDel="00000000" w:rsidP="00000000" w:rsidRDefault="00000000" w:rsidRPr="00000000" w14:paraId="00000035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36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En la siguiente foto, aparece el interruptor roto sin su carcasa metálica, carcasa que debemos sacarle para proceder con la reparación.</w:t>
      </w:r>
    </w:p>
    <w:p w:rsidR="00000000" w:rsidDel="00000000" w:rsidP="00000000" w:rsidRDefault="00000000" w:rsidRPr="00000000" w14:paraId="00000037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3876675" cy="2905125"/>
            <wp:effectExtent b="0" l="0" r="0" t="0"/>
            <wp:docPr id="10" name="image12.jpg"/>
            <a:graphic>
              <a:graphicData uri="http://schemas.openxmlformats.org/drawingml/2006/picture">
                <pic:pic>
                  <pic:nvPicPr>
                    <pic:cNvPr id="0" name="image12.jp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2905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La solución fácil al problema es soldarle, ahí mismo, un micro pulsador común.</w:t>
      </w:r>
    </w:p>
    <w:p w:rsidR="00000000" w:rsidDel="00000000" w:rsidP="00000000" w:rsidRDefault="00000000" w:rsidRPr="00000000" w14:paraId="0000003B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2695575" cy="1466850"/>
            <wp:effectExtent b="0" l="0" r="0" t="0"/>
            <wp:docPr id="7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466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La forma de soldarlo es tal y como se muestra en la siguiente foto (perdonad la calidad de la misma).</w:t>
      </w:r>
    </w:p>
    <w:p w:rsidR="00000000" w:rsidDel="00000000" w:rsidP="00000000" w:rsidRDefault="00000000" w:rsidRPr="00000000" w14:paraId="0000003F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Si nuestro pulsador es de 4 patas, deberemos cortarle dos para que no molesten.</w:t>
      </w:r>
    </w:p>
    <w:p w:rsidR="00000000" w:rsidDel="00000000" w:rsidP="00000000" w:rsidRDefault="00000000" w:rsidRPr="00000000" w14:paraId="00000041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3667125" cy="2743200"/>
            <wp:effectExtent b="0" l="0" r="0" t="0"/>
            <wp:docPr id="3" name="image15.jpg"/>
            <a:graphic>
              <a:graphicData uri="http://schemas.openxmlformats.org/drawingml/2006/picture">
                <pic:pic>
                  <pic:nvPicPr>
                    <pic:cNvPr id="0" name="image15.jp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2743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Debemos soldarlo entre las dos patas marcadas en rojo en la foto anterior. Con esto ya podremos encender y apagar la consola normalmente.</w:t>
      </w:r>
    </w:p>
    <w:p w:rsidR="00000000" w:rsidDel="00000000" w:rsidP="00000000" w:rsidRDefault="00000000" w:rsidRPr="00000000" w14:paraId="00000045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6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Cabe decir, que para que nos quepa bien ahí este interruptor, debemos cortar un poquito el plástico de la carcasa para que lo podamos accionar fácilmente desde fuera y para que cierre bien. Debe quedar algo así:</w:t>
      </w:r>
    </w:p>
    <w:p w:rsidR="00000000" w:rsidDel="00000000" w:rsidP="00000000" w:rsidRDefault="00000000" w:rsidRPr="00000000" w14:paraId="00000047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3381375" cy="2543175"/>
            <wp:effectExtent b="0" l="0" r="0" t="0"/>
            <wp:docPr id="5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2543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2"/>
        <w:keepNext w:val="0"/>
        <w:keepLines w:val="0"/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38"/>
          <w:szCs w:val="38"/>
        </w:rPr>
      </w:pPr>
      <w:bookmarkStart w:colFirst="0" w:colLast="0" w:name="_u88cq7o3yi09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38"/>
          <w:szCs w:val="38"/>
          <w:rtl w:val="0"/>
        </w:rPr>
        <w:t xml:space="preserve">AVERÍA MUELLE FIJACIÓN DEL JUEGO</w:t>
      </w:r>
    </w:p>
    <w:p w:rsidR="00000000" w:rsidDel="00000000" w:rsidP="00000000" w:rsidRDefault="00000000" w:rsidRPr="00000000" w14:paraId="0000004A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Otro avería común a todas las versiones de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DS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es el desajuste del muelle de fijación del juego. Esto se traduce en el simple hecho de querer encajar la tarjeta del juego y que esta no nos termine de entrar.</w:t>
      </w:r>
    </w:p>
    <w:p w:rsidR="00000000" w:rsidDel="00000000" w:rsidP="00000000" w:rsidRDefault="00000000" w:rsidRPr="00000000" w14:paraId="0000004C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Las tarjetas de juego llevan un sistema de fijación parecido al de las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SD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Memory Stick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…</w:t>
      </w:r>
    </w:p>
    <w:p w:rsidR="00000000" w:rsidDel="00000000" w:rsidP="00000000" w:rsidRDefault="00000000" w:rsidRPr="00000000" w14:paraId="0000004E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F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Este sistema de fijación funciona de la siguiente manera: al insertar la tarjeta, un muelle nos lo retiene en su posición de contacto y, al volver a pulsarla, dicho muelle se libera dejándola salir.</w:t>
      </w:r>
    </w:p>
    <w:p w:rsidR="00000000" w:rsidDel="00000000" w:rsidP="00000000" w:rsidRDefault="00000000" w:rsidRPr="00000000" w14:paraId="00000050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1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El problema que pasa con las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DS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es que el muelle encargado de hacer esta función “descarrila” de su guía (por decirlo de alguna manera) y no nos retiene la tarjeta, al contrario, constantemente, el propio muelle extractor, impide que el juego haga contacto. </w:t>
      </w:r>
    </w:p>
    <w:p w:rsidR="00000000" w:rsidDel="00000000" w:rsidP="00000000" w:rsidRDefault="00000000" w:rsidRPr="00000000" w14:paraId="00000052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53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En el ejemplo pongo una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Nintendo DS XL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sin embargo, todas las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DS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utilizan el mismo sistema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*</w:t>
      </w:r>
    </w:p>
    <w:p w:rsidR="00000000" w:rsidDel="00000000" w:rsidP="00000000" w:rsidRDefault="00000000" w:rsidRPr="00000000" w14:paraId="00000054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</w:rPr>
        <w:drawing>
          <wp:inline distB="114300" distT="114300" distL="114300" distR="114300">
            <wp:extent cx="3876675" cy="2085975"/>
            <wp:effectExtent b="0" l="0" r="0" t="0"/>
            <wp:docPr id="19" name="image13.jpg"/>
            <a:graphic>
              <a:graphicData uri="http://schemas.openxmlformats.org/drawingml/2006/picture">
                <pic:pic>
                  <pic:nvPicPr>
                    <pic:cNvPr id="0" name="image13.jp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2085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Obviamente, en distintas versiones de consola puede diferir la forma del cuerpo del puerto de tarjeta, sin embargo, en todos ellos debemos buscar el comentado muelle de fijación. </w:t>
      </w:r>
    </w:p>
    <w:p w:rsidR="00000000" w:rsidDel="00000000" w:rsidP="00000000" w:rsidRDefault="00000000" w:rsidRPr="00000000" w14:paraId="00000058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59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Lo primero que haremos es desmontar la carcasa inferior de la consola. En el caso de la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DSXL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debemos sacar los pies de goma y sacar los tornillos marcados en la siguiente fotografía (la batería no hace falta sacarla):</w:t>
      </w:r>
    </w:p>
    <w:p w:rsidR="00000000" w:rsidDel="00000000" w:rsidP="00000000" w:rsidRDefault="00000000" w:rsidRPr="00000000" w14:paraId="0000005A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3876675" cy="2581275"/>
            <wp:effectExtent b="0" l="0" r="0" t="0"/>
            <wp:docPr id="22" name="image27.jpg"/>
            <a:graphic>
              <a:graphicData uri="http://schemas.openxmlformats.org/drawingml/2006/picture">
                <pic:pic>
                  <pic:nvPicPr>
                    <pic:cNvPr id="0" name="image27.jp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2581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NOTA: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En la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XL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los tornillos son de estrella, sin embargo en algunos otros modelos necesitaremos el destornillador de “estrella de tres puntas” típico de Nintendo. </w:t>
      </w:r>
    </w:p>
    <w:p w:rsidR="00000000" w:rsidDel="00000000" w:rsidP="00000000" w:rsidRDefault="00000000" w:rsidRPr="00000000" w14:paraId="0000005E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5F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 continuación, podremos terminar de separar las carcasas aplicando una ligera palanca entre sus carcasas inferiores.</w:t>
      </w:r>
    </w:p>
    <w:p w:rsidR="00000000" w:rsidDel="00000000" w:rsidP="00000000" w:rsidRDefault="00000000" w:rsidRPr="00000000" w14:paraId="00000060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3876675" cy="2609850"/>
            <wp:effectExtent b="0" l="0" r="0" t="0"/>
            <wp:docPr id="1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2609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Una vez separadas las carcasas, deberemos sacar dos conectores muy pequeñitos (salen a presión) para poder sacar la inferior.</w:t>
      </w:r>
    </w:p>
    <w:p w:rsidR="00000000" w:rsidDel="00000000" w:rsidP="00000000" w:rsidRDefault="00000000" w:rsidRPr="00000000" w14:paraId="00000064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3876675" cy="2819400"/>
            <wp:effectExtent b="0" l="0" r="0" t="0"/>
            <wp:docPr id="21" name="image23.jpg"/>
            <a:graphic>
              <a:graphicData uri="http://schemas.openxmlformats.org/drawingml/2006/picture">
                <pic:pic>
                  <pic:nvPicPr>
                    <pic:cNvPr id="0" name="image23.jp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2819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Seguidamente ya podremos ver el puerto de juego.</w:t>
      </w:r>
    </w:p>
    <w:p w:rsidR="00000000" w:rsidDel="00000000" w:rsidP="00000000" w:rsidRDefault="00000000" w:rsidRPr="00000000" w14:paraId="00000068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3876675" cy="2781300"/>
            <wp:effectExtent b="0" l="0" r="0" t="0"/>
            <wp:docPr id="14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2781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Si os fijáis bien, en las siguientes fotografías podréis ver como un muelle (un hierro fino) parece que va torcido.</w:t>
      </w:r>
    </w:p>
    <w:p w:rsidR="00000000" w:rsidDel="00000000" w:rsidP="00000000" w:rsidRDefault="00000000" w:rsidRPr="00000000" w14:paraId="0000006C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Éste es el que ha salido de guía y nos impide el correcto funcionamiento del conjunto.</w:t>
      </w:r>
    </w:p>
    <w:p w:rsidR="00000000" w:rsidDel="00000000" w:rsidP="00000000" w:rsidRDefault="00000000" w:rsidRPr="00000000" w14:paraId="0000006E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spacing w:after="80" w:lineRule="auto"/>
        <w:ind w:right="8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1714500" cy="1714500"/>
            <wp:effectExtent b="9525" l="9525" r="9525" t="9525"/>
            <wp:docPr id="13" name="image14.jpg"/>
            <a:graphic>
              <a:graphicData uri="http://schemas.openxmlformats.org/drawingml/2006/picture">
                <pic:pic>
                  <pic:nvPicPr>
                    <pic:cNvPr id="0" name="image14.jp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/>
                    <a:ln w="9525">
                      <a:solidFill>
                        <a:srgbClr val="CCCCCC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spacing w:after="80" w:lineRule="auto"/>
        <w:ind w:right="8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1714500" cy="1714500"/>
            <wp:effectExtent b="9525" l="9525" r="9525" t="9525"/>
            <wp:docPr id="26" name="image26.jpg"/>
            <a:graphic>
              <a:graphicData uri="http://schemas.openxmlformats.org/drawingml/2006/picture">
                <pic:pic>
                  <pic:nvPicPr>
                    <pic:cNvPr id="0" name="image26.jp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/>
                    <a:ln w="9525">
                      <a:solidFill>
                        <a:srgbClr val="CCCCCC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 partir de aquí, tenemos dos maneras de remendar el problema: la “correcta” y la “letal”…</w:t>
      </w:r>
    </w:p>
    <w:p w:rsidR="00000000" w:rsidDel="00000000" w:rsidP="00000000" w:rsidRDefault="00000000" w:rsidRPr="00000000" w14:paraId="00000073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74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Si optamos por la segunda, debemos arrancar (sin miedo alguno) dicho muelle y el de extracción (el inferior), levantando, previamente, la patita metálica que los cubre.</w:t>
      </w:r>
    </w:p>
    <w:p w:rsidR="00000000" w:rsidDel="00000000" w:rsidP="00000000" w:rsidRDefault="00000000" w:rsidRPr="00000000" w14:paraId="00000075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Con esto, el conjunto quedará limpio de muelles y la tarjeta la podremos meter y extraer a voluntad. El único inconveniente es que, al no tener retén, la tarjeta saliese a medio juego y la consola se nos bloqueara.</w:t>
      </w:r>
    </w:p>
    <w:p w:rsidR="00000000" w:rsidDel="00000000" w:rsidP="00000000" w:rsidRDefault="00000000" w:rsidRPr="00000000" w14:paraId="00000077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78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No obstante, la tarjeta entra bastante justa en el puerto, por lo que no creo que haya riesgos reales de que esto ocurra.</w:t>
      </w:r>
    </w:p>
    <w:p w:rsidR="00000000" w:rsidDel="00000000" w:rsidP="00000000" w:rsidRDefault="00000000" w:rsidRPr="00000000" w14:paraId="00000079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Por otra parte,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NUNCA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deberemos dejar la tarjeta en el puerto al no jugar, ya que trasteando la consola de aquí para allá, podríamos perder el juego. </w:t>
      </w:r>
    </w:p>
    <w:p w:rsidR="00000000" w:rsidDel="00000000" w:rsidP="00000000" w:rsidRDefault="00000000" w:rsidRPr="00000000" w14:paraId="0000007B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7C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Para proseguir con la opción más católica, la de encarrilar de nuevo el muelle, debemos levantar la pata metálica que lo protege. </w:t>
      </w:r>
    </w:p>
    <w:p w:rsidR="00000000" w:rsidDel="00000000" w:rsidP="00000000" w:rsidRDefault="00000000" w:rsidRPr="00000000" w14:paraId="0000007D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3876675" cy="3162300"/>
            <wp:effectExtent b="0" l="0" r="0" t="0"/>
            <wp:docPr id="25" name="image22.jpg"/>
            <a:graphic>
              <a:graphicData uri="http://schemas.openxmlformats.org/drawingml/2006/picture">
                <pic:pic>
                  <pic:nvPicPr>
                    <pic:cNvPr id="0" name="image22.jp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3162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Una vez tengamos la pata levantada, tan solo tendremos que ponerla de nuevo en el carril y bajar, otra vez, la patita metálica.</w:t>
      </w:r>
    </w:p>
    <w:p w:rsidR="00000000" w:rsidDel="00000000" w:rsidP="00000000" w:rsidRDefault="00000000" w:rsidRPr="00000000" w14:paraId="00000081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82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Esta avería puede venir dada por dos factores: una mala extracción de la tarjeta o por la propia rotura del carril.</w:t>
      </w:r>
    </w:p>
    <w:p w:rsidR="00000000" w:rsidDel="00000000" w:rsidP="00000000" w:rsidRDefault="00000000" w:rsidRPr="00000000" w14:paraId="00000083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Si el motivo es la rotura de la guía (que es de plástico), no nos queda otra opción que recurrir a la opción “letal”, por esto os la he comentado.</w:t>
      </w:r>
    </w:p>
    <w:p w:rsidR="00000000" w:rsidDel="00000000" w:rsidP="00000000" w:rsidRDefault="00000000" w:rsidRPr="00000000" w14:paraId="00000085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.jpg"/><Relationship Id="rId22" Type="http://schemas.openxmlformats.org/officeDocument/2006/relationships/image" Target="media/image5.jpg"/><Relationship Id="rId21" Type="http://schemas.openxmlformats.org/officeDocument/2006/relationships/image" Target="media/image12.jpg"/><Relationship Id="rId24" Type="http://schemas.openxmlformats.org/officeDocument/2006/relationships/image" Target="media/image7.jpg"/><Relationship Id="rId23" Type="http://schemas.openxmlformats.org/officeDocument/2006/relationships/image" Target="media/image15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9.jpg"/><Relationship Id="rId26" Type="http://schemas.openxmlformats.org/officeDocument/2006/relationships/image" Target="media/image27.jpg"/><Relationship Id="rId25" Type="http://schemas.openxmlformats.org/officeDocument/2006/relationships/image" Target="media/image13.jpg"/><Relationship Id="rId28" Type="http://schemas.openxmlformats.org/officeDocument/2006/relationships/image" Target="media/image23.jpg"/><Relationship Id="rId27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image" Target="media/image10.png"/><Relationship Id="rId29" Type="http://schemas.openxmlformats.org/officeDocument/2006/relationships/image" Target="media/image4.jpg"/><Relationship Id="rId7" Type="http://schemas.openxmlformats.org/officeDocument/2006/relationships/image" Target="media/image17.jpg"/><Relationship Id="rId8" Type="http://schemas.openxmlformats.org/officeDocument/2006/relationships/image" Target="media/image24.jpg"/><Relationship Id="rId31" Type="http://schemas.openxmlformats.org/officeDocument/2006/relationships/image" Target="media/image26.jpg"/><Relationship Id="rId30" Type="http://schemas.openxmlformats.org/officeDocument/2006/relationships/image" Target="media/image14.jpg"/><Relationship Id="rId11" Type="http://schemas.openxmlformats.org/officeDocument/2006/relationships/image" Target="media/image16.jpg"/><Relationship Id="rId10" Type="http://schemas.openxmlformats.org/officeDocument/2006/relationships/image" Target="media/image9.jpg"/><Relationship Id="rId32" Type="http://schemas.openxmlformats.org/officeDocument/2006/relationships/image" Target="media/image22.jpg"/><Relationship Id="rId13" Type="http://schemas.openxmlformats.org/officeDocument/2006/relationships/image" Target="media/image20.jpg"/><Relationship Id="rId12" Type="http://schemas.openxmlformats.org/officeDocument/2006/relationships/image" Target="media/image2.jpg"/><Relationship Id="rId15" Type="http://schemas.openxmlformats.org/officeDocument/2006/relationships/image" Target="media/image6.jpg"/><Relationship Id="rId14" Type="http://schemas.openxmlformats.org/officeDocument/2006/relationships/image" Target="media/image18.jpg"/><Relationship Id="rId17" Type="http://schemas.openxmlformats.org/officeDocument/2006/relationships/image" Target="media/image11.jpg"/><Relationship Id="rId16" Type="http://schemas.openxmlformats.org/officeDocument/2006/relationships/image" Target="media/image8.jpg"/><Relationship Id="rId19" Type="http://schemas.openxmlformats.org/officeDocument/2006/relationships/image" Target="media/image25.jpg"/><Relationship Id="rId18" Type="http://schemas.openxmlformats.org/officeDocument/2006/relationships/image" Target="media/image2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